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B79CF" w14:textId="28420157" w:rsidR="00DD7E4E" w:rsidRDefault="00DD7E4E" w:rsidP="00DD7E4E">
      <w:pPr>
        <w:rPr>
          <w:b/>
          <w:bCs/>
          <w:lang w:val="cs-CZ"/>
        </w:rPr>
      </w:pPr>
      <w:r>
        <w:rPr>
          <w:b/>
          <w:bCs/>
          <w:lang w:val="cs-CZ"/>
        </w:rPr>
        <w:t>DER NEUE MERKER 4/26 | 69</w:t>
      </w:r>
    </w:p>
    <w:p w14:paraId="79D13141" w14:textId="3165CECE" w:rsidR="00DD7E4E" w:rsidRDefault="00DD7E4E" w:rsidP="00DD7E4E">
      <w:pPr>
        <w:rPr>
          <w:b/>
          <w:bCs/>
          <w:lang w:val="cs-CZ"/>
        </w:rPr>
      </w:pPr>
      <w:r w:rsidRPr="00DD7E4E">
        <w:rPr>
          <w:b/>
          <w:bCs/>
          <w:lang w:val="cs-CZ"/>
        </w:rPr>
        <w:t>Ostrava: „Mojžíš a faraon“ – 6. 3.</w:t>
      </w:r>
    </w:p>
    <w:p w14:paraId="6B236E0E" w14:textId="32C7ADDD" w:rsidR="00DD7E4E" w:rsidRDefault="00DD7E4E" w:rsidP="00DD7E4E">
      <w:pPr>
        <w:rPr>
          <w:i/>
          <w:iCs/>
          <w:lang w:val="cs-CZ"/>
        </w:rPr>
      </w:pPr>
      <w:r w:rsidRPr="00EF2436">
        <w:rPr>
          <w:i/>
          <w:iCs/>
          <w:lang w:val="cs-CZ"/>
        </w:rPr>
        <w:t xml:space="preserve">Dana </w:t>
      </w:r>
      <w:proofErr w:type="spellStart"/>
      <w:r w:rsidRPr="00EF2436">
        <w:rPr>
          <w:i/>
          <w:iCs/>
          <w:lang w:val="cs-CZ"/>
        </w:rPr>
        <w:t>Herzowa</w:t>
      </w:r>
      <w:proofErr w:type="spellEnd"/>
    </w:p>
    <w:p w14:paraId="53966966" w14:textId="77777777" w:rsidR="00EF2436" w:rsidRPr="00DD7E4E" w:rsidRDefault="00EF2436" w:rsidP="00DD7E4E">
      <w:pPr>
        <w:rPr>
          <w:i/>
          <w:iCs/>
          <w:lang w:val="cs-CZ"/>
        </w:rPr>
      </w:pPr>
    </w:p>
    <w:p w14:paraId="695B900F" w14:textId="77777777" w:rsidR="00DD7E4E" w:rsidRPr="00DD7E4E" w:rsidRDefault="00DD7E4E" w:rsidP="00DD7E4E">
      <w:pPr>
        <w:rPr>
          <w:lang w:val="cs-CZ"/>
        </w:rPr>
      </w:pPr>
      <w:r w:rsidRPr="00DD7E4E">
        <w:rPr>
          <w:lang w:val="cs-CZ"/>
        </w:rPr>
        <w:t xml:space="preserve">Po spektakulární inscenaci </w:t>
      </w:r>
      <w:proofErr w:type="spellStart"/>
      <w:r w:rsidRPr="00DD7E4E">
        <w:rPr>
          <w:i/>
          <w:iCs/>
          <w:lang w:val="cs-CZ"/>
        </w:rPr>
        <w:t>Giulio</w:t>
      </w:r>
      <w:proofErr w:type="spellEnd"/>
      <w:r w:rsidRPr="00DD7E4E">
        <w:rPr>
          <w:i/>
          <w:iCs/>
          <w:lang w:val="cs-CZ"/>
        </w:rPr>
        <w:t xml:space="preserve"> </w:t>
      </w:r>
      <w:proofErr w:type="spellStart"/>
      <w:r w:rsidRPr="00DD7E4E">
        <w:rPr>
          <w:i/>
          <w:iCs/>
          <w:lang w:val="cs-CZ"/>
        </w:rPr>
        <w:t>Cesare</w:t>
      </w:r>
      <w:proofErr w:type="spellEnd"/>
      <w:r w:rsidRPr="00DD7E4E">
        <w:rPr>
          <w:lang w:val="cs-CZ"/>
        </w:rPr>
        <w:t xml:space="preserve"> v loňském létě se severomoravskému divadlu podařil další výrazný zásah do černého: </w:t>
      </w:r>
      <w:proofErr w:type="spellStart"/>
      <w:r w:rsidRPr="00DD7E4E">
        <w:rPr>
          <w:lang w:val="cs-CZ"/>
        </w:rPr>
        <w:t>Rossiniho</w:t>
      </w:r>
      <w:proofErr w:type="spellEnd"/>
      <w:r w:rsidRPr="00DD7E4E">
        <w:rPr>
          <w:lang w:val="cs-CZ"/>
        </w:rPr>
        <w:t xml:space="preserve"> grand </w:t>
      </w:r>
      <w:proofErr w:type="spellStart"/>
      <w:r w:rsidRPr="00DD7E4E">
        <w:rPr>
          <w:lang w:val="cs-CZ"/>
        </w:rPr>
        <w:t>opéra</w:t>
      </w:r>
      <w:proofErr w:type="spellEnd"/>
      <w:r w:rsidRPr="00DD7E4E">
        <w:rPr>
          <w:lang w:val="cs-CZ"/>
        </w:rPr>
        <w:t xml:space="preserve"> </w:t>
      </w:r>
      <w:proofErr w:type="spellStart"/>
      <w:r w:rsidRPr="00DD7E4E">
        <w:rPr>
          <w:i/>
          <w:iCs/>
          <w:lang w:val="cs-CZ"/>
        </w:rPr>
        <w:t>Moïse</w:t>
      </w:r>
      <w:proofErr w:type="spellEnd"/>
      <w:r w:rsidRPr="00DD7E4E">
        <w:rPr>
          <w:i/>
          <w:iCs/>
          <w:lang w:val="cs-CZ"/>
        </w:rPr>
        <w:t xml:space="preserve"> et </w:t>
      </w:r>
      <w:proofErr w:type="spellStart"/>
      <w:r w:rsidRPr="00DD7E4E">
        <w:rPr>
          <w:i/>
          <w:iCs/>
          <w:lang w:val="cs-CZ"/>
        </w:rPr>
        <w:t>Pharaon</w:t>
      </w:r>
      <w:proofErr w:type="spellEnd"/>
      <w:r w:rsidRPr="00DD7E4E">
        <w:rPr>
          <w:lang w:val="cs-CZ"/>
        </w:rPr>
        <w:t xml:space="preserve">. Jde o skladatelovu předposlední trojici operních titulů — po tomto díle následovaly už jen </w:t>
      </w:r>
      <w:proofErr w:type="spellStart"/>
      <w:r w:rsidRPr="00DD7E4E">
        <w:rPr>
          <w:i/>
          <w:iCs/>
          <w:lang w:val="cs-CZ"/>
        </w:rPr>
        <w:t>Le</w:t>
      </w:r>
      <w:proofErr w:type="spellEnd"/>
      <w:r w:rsidRPr="00DD7E4E">
        <w:rPr>
          <w:i/>
          <w:iCs/>
          <w:lang w:val="cs-CZ"/>
        </w:rPr>
        <w:t xml:space="preserve"> </w:t>
      </w:r>
      <w:proofErr w:type="spellStart"/>
      <w:r w:rsidRPr="00DD7E4E">
        <w:rPr>
          <w:i/>
          <w:iCs/>
          <w:lang w:val="cs-CZ"/>
        </w:rPr>
        <w:t>comte</w:t>
      </w:r>
      <w:proofErr w:type="spellEnd"/>
      <w:r w:rsidRPr="00DD7E4E">
        <w:rPr>
          <w:i/>
          <w:iCs/>
          <w:lang w:val="cs-CZ"/>
        </w:rPr>
        <w:t xml:space="preserve"> Ory</w:t>
      </w:r>
      <w:r w:rsidRPr="00DD7E4E">
        <w:rPr>
          <w:lang w:val="cs-CZ"/>
        </w:rPr>
        <w:t xml:space="preserve"> a </w:t>
      </w:r>
      <w:proofErr w:type="spellStart"/>
      <w:r w:rsidRPr="00DD7E4E">
        <w:rPr>
          <w:i/>
          <w:iCs/>
          <w:lang w:val="cs-CZ"/>
        </w:rPr>
        <w:t>Guillaume</w:t>
      </w:r>
      <w:proofErr w:type="spellEnd"/>
      <w:r w:rsidRPr="00DD7E4E">
        <w:rPr>
          <w:i/>
          <w:iCs/>
          <w:lang w:val="cs-CZ"/>
        </w:rPr>
        <w:t xml:space="preserve"> </w:t>
      </w:r>
      <w:proofErr w:type="spellStart"/>
      <w:r w:rsidRPr="00DD7E4E">
        <w:rPr>
          <w:i/>
          <w:iCs/>
          <w:lang w:val="cs-CZ"/>
        </w:rPr>
        <w:t>Tell</w:t>
      </w:r>
      <w:proofErr w:type="spellEnd"/>
      <w:r w:rsidRPr="00DD7E4E">
        <w:rPr>
          <w:lang w:val="cs-CZ"/>
        </w:rPr>
        <w:t xml:space="preserve">. </w:t>
      </w:r>
      <w:proofErr w:type="spellStart"/>
      <w:r w:rsidRPr="00DD7E4E">
        <w:rPr>
          <w:lang w:val="cs-CZ"/>
        </w:rPr>
        <w:t>Rossini</w:t>
      </w:r>
      <w:proofErr w:type="spellEnd"/>
      <w:r w:rsidRPr="00DD7E4E">
        <w:rPr>
          <w:lang w:val="cs-CZ"/>
        </w:rPr>
        <w:t xml:space="preserve"> zde přepracoval svého </w:t>
      </w:r>
      <w:proofErr w:type="spellStart"/>
      <w:r w:rsidRPr="00DD7E4E">
        <w:rPr>
          <w:i/>
          <w:iCs/>
          <w:lang w:val="cs-CZ"/>
        </w:rPr>
        <w:t>Mosè</w:t>
      </w:r>
      <w:proofErr w:type="spellEnd"/>
      <w:r w:rsidRPr="00DD7E4E">
        <w:rPr>
          <w:i/>
          <w:iCs/>
          <w:lang w:val="cs-CZ"/>
        </w:rPr>
        <w:t xml:space="preserve"> in </w:t>
      </w:r>
      <w:proofErr w:type="spellStart"/>
      <w:r w:rsidRPr="00DD7E4E">
        <w:rPr>
          <w:i/>
          <w:iCs/>
          <w:lang w:val="cs-CZ"/>
        </w:rPr>
        <w:t>Egitto</w:t>
      </w:r>
      <w:proofErr w:type="spellEnd"/>
      <w:r w:rsidRPr="00DD7E4E">
        <w:rPr>
          <w:lang w:val="cs-CZ"/>
        </w:rPr>
        <w:t xml:space="preserve"> z roku 1818, avšak ve skutečnosti vytvořil roku 1827 pro pařížské publikum v podstatě novou kompozici. </w:t>
      </w:r>
    </w:p>
    <w:p w14:paraId="78B27C9E" w14:textId="77777777" w:rsidR="00DD7E4E" w:rsidRPr="00DD7E4E" w:rsidRDefault="00DD7E4E" w:rsidP="00DD7E4E">
      <w:pPr>
        <w:rPr>
          <w:lang w:val="cs-CZ"/>
        </w:rPr>
      </w:pPr>
      <w:r w:rsidRPr="00DD7E4E">
        <w:rPr>
          <w:lang w:val="cs-CZ"/>
        </w:rPr>
        <w:t>Inscenace byla svěřena Vladimíru Johnovi, mladému režisérovi nastupující generace. Jeho práce se vyznačuje mladistvým rozmachem a svěžestí. I přes vážnost tématu ji prostupuje lehkost, místy dokonce až komická nadsázka. Vzdušná scéna Kristiny Komárkové pracuje se symbolikou kruhu, jenž představuje hebrejskou svobodu a později i průchod Rudým mořem, a trojúhelníku, který evokuje řád a sepětí se zemí. Méně přesvědčivě působilo světelné řešení Martina Krupy: protagonisty občas nechávalo ve tmě, takže nebylo snadné postřehnout, kdo a odkud právě zpívá.</w:t>
      </w:r>
    </w:p>
    <w:p w14:paraId="7263AC30" w14:textId="2A930AE4" w:rsidR="00DD7E4E" w:rsidRPr="00DD7E4E" w:rsidRDefault="00DD7E4E" w:rsidP="00DD7E4E">
      <w:pPr>
        <w:rPr>
          <w:lang w:val="cs-CZ"/>
        </w:rPr>
      </w:pPr>
      <w:r w:rsidRPr="00DD7E4E">
        <w:rPr>
          <w:lang w:val="cs-CZ"/>
        </w:rPr>
        <w:t xml:space="preserve">Pohybová spolupráce a kostýmy Barbory Raškové přinesly vedle nesporných kvalit i několik otazníků. Nepříliš srozumitelně působily křečovité, téměř epileptické záškuby sboristů a Marie, Mojžíšovy sestry. Samotné kostýmy jsou sice většinou slušivé, ale ne vždy zcela šťastně řešené — </w:t>
      </w:r>
      <w:proofErr w:type="spellStart"/>
      <w:r w:rsidRPr="00DD7E4E">
        <w:rPr>
          <w:lang w:val="cs-CZ"/>
        </w:rPr>
        <w:t>bezrukávové</w:t>
      </w:r>
      <w:proofErr w:type="spellEnd"/>
      <w:r w:rsidRPr="00DD7E4E">
        <w:rPr>
          <w:lang w:val="cs-CZ"/>
        </w:rPr>
        <w:t xml:space="preserve"> střihy bývají na jevišti málokdy vděčné a tmavomodrý kostým </w:t>
      </w:r>
      <w:proofErr w:type="spellStart"/>
      <w:r w:rsidRPr="00DD7E4E">
        <w:rPr>
          <w:lang w:val="cs-CZ"/>
        </w:rPr>
        <w:t>Aménophise</w:t>
      </w:r>
      <w:proofErr w:type="spellEnd"/>
      <w:r w:rsidRPr="00DD7E4E">
        <w:rPr>
          <w:lang w:val="cs-CZ"/>
        </w:rPr>
        <w:t xml:space="preserve"> se širokým světlým pásem mu vysloveně neprospíval. </w:t>
      </w:r>
    </w:p>
    <w:p w14:paraId="58B4F17A" w14:textId="77777777" w:rsidR="00BA52F7" w:rsidRDefault="00DD7E4E" w:rsidP="00DD7E4E">
      <w:pPr>
        <w:rPr>
          <w:lang w:val="cs-CZ"/>
        </w:rPr>
      </w:pPr>
      <w:r w:rsidRPr="00DD7E4E">
        <w:rPr>
          <w:lang w:val="cs-CZ"/>
        </w:rPr>
        <w:t xml:space="preserve">Pěvecké výkony kolísaly od solidních po velmi dobré, přičemž na prvním místě je třeba vyzdvihnout sbor, výtečně připravený Jurijem </w:t>
      </w:r>
      <w:proofErr w:type="spellStart"/>
      <w:r w:rsidRPr="00DD7E4E">
        <w:rPr>
          <w:lang w:val="cs-CZ"/>
        </w:rPr>
        <w:t>Galatenkem</w:t>
      </w:r>
      <w:proofErr w:type="spellEnd"/>
      <w:r w:rsidRPr="00DD7E4E">
        <w:rPr>
          <w:lang w:val="cs-CZ"/>
        </w:rPr>
        <w:t xml:space="preserve">. Zněl homogenně, plně a s krásně formovaným tónem. </w:t>
      </w:r>
    </w:p>
    <w:p w14:paraId="5EB4F742" w14:textId="30A0AF76" w:rsidR="00DD7E4E" w:rsidRDefault="00DD7E4E" w:rsidP="00BA52F7">
      <w:pPr>
        <w:rPr>
          <w:lang w:val="cs-CZ"/>
        </w:rPr>
      </w:pPr>
      <w:proofErr w:type="spellStart"/>
      <w:r w:rsidRPr="00DD7E4E">
        <w:rPr>
          <w:lang w:val="cs-CZ"/>
        </w:rPr>
        <w:t>Andrii</w:t>
      </w:r>
      <w:proofErr w:type="spellEnd"/>
      <w:r w:rsidRPr="00DD7E4E">
        <w:rPr>
          <w:lang w:val="cs-CZ"/>
        </w:rPr>
        <w:t xml:space="preserve"> </w:t>
      </w:r>
      <w:proofErr w:type="spellStart"/>
      <w:r w:rsidRPr="00DD7E4E">
        <w:rPr>
          <w:lang w:val="cs-CZ"/>
        </w:rPr>
        <w:t>Kharlamov</w:t>
      </w:r>
      <w:proofErr w:type="spellEnd"/>
      <w:r w:rsidRPr="00DD7E4E">
        <w:rPr>
          <w:lang w:val="cs-CZ"/>
        </w:rPr>
        <w:t xml:space="preserve"> v titulní roli Mojžíše disponuje výraznou jevištní přítomností, jeho efektní basbaryton by však ještě zasloužil větší kultivaci, zejména pokud jde o hlavovou rezonanci a intonační přesnost. Oproti tomu Daniel </w:t>
      </w:r>
      <w:proofErr w:type="spellStart"/>
      <w:r w:rsidRPr="00DD7E4E">
        <w:rPr>
          <w:lang w:val="cs-CZ"/>
        </w:rPr>
        <w:t>Kfelíř</w:t>
      </w:r>
      <w:proofErr w:type="spellEnd"/>
      <w:r w:rsidRPr="00DD7E4E">
        <w:rPr>
          <w:lang w:val="cs-CZ"/>
        </w:rPr>
        <w:t xml:space="preserve"> jako faraon zaujal zářivým barytonem s dokonale zvládnutým chiaroscurem — hlasem, který by podle autorky recenze bez potíží obstál i ve Veroně. Jeho faraon přitom nepůsobí majestátně, nýbrž spíše nejistě, což odpovídá i charakteru postavy. Neustálá manipulace s „kloboukem“ tuto nejistotu ještě podtrhuje. Mnohem sebevědoměji působí jeho manželka </w:t>
      </w:r>
      <w:proofErr w:type="spellStart"/>
      <w:r w:rsidRPr="00DD7E4E">
        <w:rPr>
          <w:lang w:val="cs-CZ"/>
        </w:rPr>
        <w:t>Sinaïde</w:t>
      </w:r>
      <w:proofErr w:type="spellEnd"/>
      <w:r w:rsidRPr="00DD7E4E">
        <w:rPr>
          <w:lang w:val="cs-CZ"/>
        </w:rPr>
        <w:t xml:space="preserve">, která se snaží mírnit tvrdost svého muže. Magdaléna Rovenská jí propůjčila zjev téměř baletní křehkosti, její jinak hezký soprán však vyznívá spíše úzce a ve výškách ne vždy příjemně. O to příznivější dojem zanechala Veronika Rovná v roli </w:t>
      </w:r>
      <w:proofErr w:type="spellStart"/>
      <w:r w:rsidRPr="00DD7E4E">
        <w:rPr>
          <w:lang w:val="cs-CZ"/>
        </w:rPr>
        <w:t>Anaï</w:t>
      </w:r>
      <w:proofErr w:type="spellEnd"/>
      <w:r w:rsidRPr="00DD7E4E">
        <w:rPr>
          <w:lang w:val="cs-CZ"/>
        </w:rPr>
        <w:t>, hebrejské dívky a Mariiny dcery. Její soprán působí jako teplý, čistý pramen; podle recenzentky jako jediná skutečně přesně zazpívala koloratury a její hlas má vedle technické jistoty i potřebný dramatický výraz. Není divu, že text končí až téměř povzdechem: kdy tuto výjimečnou pěvkyni konečně uslyší Vídeň?</w:t>
      </w:r>
    </w:p>
    <w:p w14:paraId="127573DF" w14:textId="661587A5" w:rsidR="00BA52F7" w:rsidRDefault="00DD7E4E" w:rsidP="00DD7E4E">
      <w:pPr>
        <w:rPr>
          <w:lang w:val="cs-CZ"/>
        </w:rPr>
      </w:pPr>
      <w:r w:rsidRPr="00DD7E4E">
        <w:rPr>
          <w:lang w:val="cs-CZ"/>
        </w:rPr>
        <w:t xml:space="preserve">Žádná opera se ovšem neobejde bez nešťastné milostné zápletky — a zde </w:t>
      </w:r>
      <w:proofErr w:type="spellStart"/>
      <w:r w:rsidRPr="00DD7E4E">
        <w:rPr>
          <w:lang w:val="cs-CZ"/>
        </w:rPr>
        <w:t>Anaï</w:t>
      </w:r>
      <w:proofErr w:type="spellEnd"/>
      <w:r w:rsidRPr="00DD7E4E">
        <w:rPr>
          <w:lang w:val="cs-CZ"/>
        </w:rPr>
        <w:t xml:space="preserve"> nešťastně miluje faraonova syna </w:t>
      </w:r>
      <w:proofErr w:type="spellStart"/>
      <w:r w:rsidRPr="00DD7E4E">
        <w:rPr>
          <w:lang w:val="cs-CZ"/>
        </w:rPr>
        <w:t>Aménophise</w:t>
      </w:r>
      <w:proofErr w:type="spellEnd"/>
      <w:r w:rsidRPr="00DD7E4E">
        <w:rPr>
          <w:lang w:val="cs-CZ"/>
        </w:rPr>
        <w:t xml:space="preserve">. Martin Javorský jej zpívá s dobrou srozumitelností a přesně usazeným tenorem. </w:t>
      </w:r>
      <w:r w:rsidR="00EF2436" w:rsidRPr="00DD7E4E">
        <w:rPr>
          <w:lang w:val="cs-CZ"/>
        </w:rPr>
        <w:t xml:space="preserve">Naopak jistou míru odlehčení přinesly kostýmní nápady u menších postav: egyptský kněz Osiride, zpívaný Petrem Urbánkem, se objevil s pokrývkou hlavy připomínající oslí uši, zatímco velitel egyptských stráží </w:t>
      </w:r>
      <w:proofErr w:type="spellStart"/>
      <w:r w:rsidR="00EF2436" w:rsidRPr="00DD7E4E">
        <w:rPr>
          <w:lang w:val="cs-CZ"/>
        </w:rPr>
        <w:t>Aufide</w:t>
      </w:r>
      <w:proofErr w:type="spellEnd"/>
      <w:r w:rsidR="00EF2436" w:rsidRPr="00DD7E4E">
        <w:rPr>
          <w:lang w:val="cs-CZ"/>
        </w:rPr>
        <w:t xml:space="preserve"> v podání Václava </w:t>
      </w:r>
      <w:proofErr w:type="spellStart"/>
      <w:r w:rsidR="00EF2436" w:rsidRPr="00DD7E4E">
        <w:rPr>
          <w:lang w:val="cs-CZ"/>
        </w:rPr>
        <w:t>Moryse</w:t>
      </w:r>
      <w:proofErr w:type="spellEnd"/>
      <w:r w:rsidR="00EF2436" w:rsidRPr="00DD7E4E">
        <w:rPr>
          <w:lang w:val="cs-CZ"/>
        </w:rPr>
        <w:t xml:space="preserve"> nesl na hlavě kobru.</w:t>
      </w:r>
    </w:p>
    <w:p w14:paraId="5F7E7E22" w14:textId="7B374596" w:rsidR="00DD7E4E" w:rsidRPr="00DD7E4E" w:rsidRDefault="00DD7E4E" w:rsidP="00DD7E4E">
      <w:pPr>
        <w:rPr>
          <w:lang w:val="cs-CZ"/>
        </w:rPr>
      </w:pPr>
      <w:r w:rsidRPr="00DD7E4E">
        <w:rPr>
          <w:lang w:val="cs-CZ"/>
        </w:rPr>
        <w:t xml:space="preserve">V dalších rolích se představili Ondřej Koplík jako </w:t>
      </w:r>
      <w:proofErr w:type="spellStart"/>
      <w:r w:rsidRPr="00DD7E4E">
        <w:rPr>
          <w:lang w:val="cs-CZ"/>
        </w:rPr>
        <w:t>Eliezer</w:t>
      </w:r>
      <w:proofErr w:type="spellEnd"/>
      <w:r w:rsidRPr="00DD7E4E">
        <w:rPr>
          <w:lang w:val="cs-CZ"/>
        </w:rPr>
        <w:t xml:space="preserve">, Mojžíšův bratr, a Dominika </w:t>
      </w:r>
      <w:proofErr w:type="spellStart"/>
      <w:r w:rsidRPr="00DD7E4E">
        <w:rPr>
          <w:lang w:val="cs-CZ"/>
        </w:rPr>
        <w:t>Skřabalová</w:t>
      </w:r>
      <w:proofErr w:type="spellEnd"/>
      <w:r w:rsidRPr="00DD7E4E">
        <w:rPr>
          <w:lang w:val="cs-CZ"/>
        </w:rPr>
        <w:t xml:space="preserve"> jako Marie.</w:t>
      </w:r>
    </w:p>
    <w:p w14:paraId="4C466139" w14:textId="5B4D2960" w:rsidR="00BA52F7" w:rsidRPr="00DD7E4E" w:rsidRDefault="00BA52F7" w:rsidP="00BA52F7">
      <w:pPr>
        <w:rPr>
          <w:lang w:val="cs-CZ"/>
        </w:rPr>
      </w:pPr>
      <w:r w:rsidRPr="00DD7E4E">
        <w:rPr>
          <w:lang w:val="cs-CZ"/>
        </w:rPr>
        <w:lastRenderedPageBreak/>
        <w:t xml:space="preserve">Hudební nastudování Davida Švece mělo poněkud rozkolísaný začátek. Orchestr Opery NDM zněl zpočátku až alarmujícím způsobem hlasitě a sbor i pěvce — rozhodně nevybavené malými hlasy — téměř převálcoval. Dirigent si však problém včas uvědomil a následně vedl provedení mnohem citlivěji, s větším ohledem na zpěváky. Zpívalo se francouzsky, avšak s výjimkou jedné zmíněné role zůstával text většinou jen obtížně srozumitelný. Celkově jde o zdařilou produkci, byť její </w:t>
      </w:r>
      <w:r w:rsidR="00EF2436" w:rsidRPr="00DD7E4E">
        <w:rPr>
          <w:lang w:val="cs-CZ"/>
        </w:rPr>
        <w:t xml:space="preserve">tří </w:t>
      </w:r>
      <w:r w:rsidR="00EF2436">
        <w:rPr>
          <w:lang w:val="cs-CZ"/>
        </w:rPr>
        <w:t xml:space="preserve">a </w:t>
      </w:r>
      <w:r w:rsidR="00EF2436" w:rsidRPr="00DD7E4E">
        <w:rPr>
          <w:lang w:val="cs-CZ"/>
        </w:rPr>
        <w:t>půlhodinová</w:t>
      </w:r>
      <w:r w:rsidRPr="00DD7E4E">
        <w:rPr>
          <w:lang w:val="cs-CZ"/>
        </w:rPr>
        <w:t xml:space="preserve"> délka je přece jen nadměrná. Publikum ji nicméně přijalo s velkým nadšením. </w:t>
      </w:r>
    </w:p>
    <w:p w14:paraId="2C719110" w14:textId="76A196F6" w:rsidR="00083BED" w:rsidRDefault="00083BED" w:rsidP="00DD7E4E">
      <w:pPr>
        <w:rPr>
          <w:lang w:val="cs-CZ"/>
        </w:rPr>
      </w:pPr>
    </w:p>
    <w:p w14:paraId="122FDEEF" w14:textId="77777777" w:rsidR="00EF2436" w:rsidRPr="00962AF0" w:rsidRDefault="00EF2436" w:rsidP="00EF2436">
      <w:pPr>
        <w:rPr>
          <w:i/>
          <w:iCs/>
          <w:lang w:val="cs-CZ"/>
        </w:rPr>
      </w:pPr>
      <w:r w:rsidRPr="00962AF0">
        <w:rPr>
          <w:i/>
          <w:iCs/>
          <w:lang w:val="cs-CZ"/>
        </w:rPr>
        <w:t>Český překlad pomocí překladového asistenta Chatu GPT Open AI – prosím berte s rezervou.</w:t>
      </w:r>
      <w:r>
        <w:rPr>
          <w:i/>
          <w:iCs/>
          <w:lang w:val="cs-CZ"/>
        </w:rPr>
        <w:t xml:space="preserve"> Zpracovala Soňa Horsinková.</w:t>
      </w:r>
    </w:p>
    <w:p w14:paraId="28D3E28A" w14:textId="77777777" w:rsidR="00EF2436" w:rsidRPr="00DD7E4E" w:rsidRDefault="00EF2436" w:rsidP="00DD7E4E">
      <w:pPr>
        <w:rPr>
          <w:lang w:val="cs-CZ"/>
        </w:rPr>
      </w:pPr>
    </w:p>
    <w:sectPr w:rsidR="00EF2436" w:rsidRPr="00DD7E4E" w:rsidSect="00EA5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1F"/>
    <w:rsid w:val="00083BED"/>
    <w:rsid w:val="003B2258"/>
    <w:rsid w:val="0047408F"/>
    <w:rsid w:val="005C2E7D"/>
    <w:rsid w:val="009775B3"/>
    <w:rsid w:val="00AC051F"/>
    <w:rsid w:val="00B47AC3"/>
    <w:rsid w:val="00BA52F7"/>
    <w:rsid w:val="00DA00CD"/>
    <w:rsid w:val="00DD7E4E"/>
    <w:rsid w:val="00EA5C72"/>
    <w:rsid w:val="00EF2436"/>
    <w:rsid w:val="00F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7CF7"/>
  <w15:chartTrackingRefBased/>
  <w15:docId w15:val="{731DE7F1-20BC-4647-9C2A-833B28E5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AC0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0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5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05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05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05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05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05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05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051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05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51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051F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051F"/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051F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051F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051F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051F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AC0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051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05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05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AC0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051F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AC05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05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0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051F"/>
    <w:rPr>
      <w:i/>
      <w:iCs/>
      <w:color w:val="2F5496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AC0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Zapletalová</dc:creator>
  <cp:keywords/>
  <dc:description/>
  <cp:lastModifiedBy>Soňa Zapletalová</cp:lastModifiedBy>
  <cp:revision>1</cp:revision>
  <dcterms:created xsi:type="dcterms:W3CDTF">2026-04-24T06:41:00Z</dcterms:created>
  <dcterms:modified xsi:type="dcterms:W3CDTF">2026-04-24T08:22:00Z</dcterms:modified>
</cp:coreProperties>
</file>